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222A" w:rsidRPr="0056222A" w:rsidRDefault="0056222A" w:rsidP="005622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222A">
        <w:rPr>
          <w:rFonts w:ascii="Times New Roman" w:hAnsi="Times New Roman" w:cs="Times New Roman"/>
          <w:sz w:val="28"/>
          <w:szCs w:val="28"/>
        </w:rPr>
        <w:t>Восстановление прав реабилитированного в гражданском процессе</w:t>
      </w:r>
    </w:p>
    <w:p w:rsidR="0056222A" w:rsidRDefault="0056222A" w:rsidP="005622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6222A" w:rsidRPr="0056222A" w:rsidRDefault="0056222A" w:rsidP="005622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222A">
        <w:rPr>
          <w:rFonts w:ascii="Times New Roman" w:hAnsi="Times New Roman" w:cs="Times New Roman"/>
          <w:sz w:val="28"/>
          <w:szCs w:val="28"/>
        </w:rPr>
        <w:t xml:space="preserve">Конституцией РФ (ст. 53) гарантировано, что каждый имеет право на возмещение государством вреда, причиненного незаконными действиями (или бездействием) органов государственной власти или их должностных лиц. </w:t>
      </w:r>
    </w:p>
    <w:p w:rsidR="0056222A" w:rsidRPr="0056222A" w:rsidRDefault="0056222A" w:rsidP="005622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222A">
        <w:rPr>
          <w:rFonts w:ascii="Times New Roman" w:hAnsi="Times New Roman" w:cs="Times New Roman"/>
          <w:sz w:val="28"/>
          <w:szCs w:val="28"/>
        </w:rPr>
        <w:t xml:space="preserve">Вред, в том числе моральный, причиненный в результате уголовного преследования гражданину, за которым признано право на реабилитацию, возмещается государством в полном объеме за счет казны РФ либо казны субъекта РФ или соответствующего муниципального образования (ч. 1 ст. 133 УПК РФ, ст. 1070 ГК РФ). </w:t>
      </w:r>
    </w:p>
    <w:p w:rsidR="0056222A" w:rsidRPr="0056222A" w:rsidRDefault="0056222A" w:rsidP="005622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222A">
        <w:rPr>
          <w:rFonts w:ascii="Times New Roman" w:hAnsi="Times New Roman" w:cs="Times New Roman"/>
          <w:sz w:val="28"/>
          <w:szCs w:val="28"/>
        </w:rPr>
        <w:t xml:space="preserve">Такие дела рассматриваются в порядке, установленном ГПК РФ. В п. 34 ст. 5 УПК РФ указано, что под реабилитацией в уголовном судопроизводстве понимается порядок восстановления прав и свобод лица, незаконно или необоснованно подвергнутого уголовному преследованию, и возмещения причиненного ему вреда. </w:t>
      </w:r>
    </w:p>
    <w:p w:rsidR="0056222A" w:rsidRPr="0056222A" w:rsidRDefault="0056222A" w:rsidP="005622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222A">
        <w:rPr>
          <w:rFonts w:ascii="Times New Roman" w:hAnsi="Times New Roman" w:cs="Times New Roman"/>
          <w:sz w:val="28"/>
          <w:szCs w:val="28"/>
        </w:rPr>
        <w:t xml:space="preserve">Право на реабилитацию включает в себя право на возмещение имущественного вреда, устранение последствий морального вреда и восстановление в трудовых, пенсионных, жилищных и иных правах. Вред, причиненный гражданину в результате уголовного преследования, возмещается государством в полном объеме независимо от вины органа дознания, дознавателя, следователя, прокурора и суда (ч. 1 ст. 133 УПК РФ). </w:t>
      </w:r>
    </w:p>
    <w:p w:rsidR="0056222A" w:rsidRPr="0056222A" w:rsidRDefault="0056222A" w:rsidP="005622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222A">
        <w:rPr>
          <w:rFonts w:ascii="Times New Roman" w:hAnsi="Times New Roman" w:cs="Times New Roman"/>
          <w:sz w:val="28"/>
          <w:szCs w:val="28"/>
        </w:rPr>
        <w:t xml:space="preserve">Согласно ст. 1100 ГК РФ компенсация морального вреда осуществляется независимо от вины </w:t>
      </w:r>
      <w:proofErr w:type="spellStart"/>
      <w:r w:rsidRPr="0056222A">
        <w:rPr>
          <w:rFonts w:ascii="Times New Roman" w:hAnsi="Times New Roman" w:cs="Times New Roman"/>
          <w:sz w:val="28"/>
          <w:szCs w:val="28"/>
        </w:rPr>
        <w:t>причинителя</w:t>
      </w:r>
      <w:proofErr w:type="spellEnd"/>
      <w:r w:rsidRPr="0056222A">
        <w:rPr>
          <w:rFonts w:ascii="Times New Roman" w:hAnsi="Times New Roman" w:cs="Times New Roman"/>
          <w:sz w:val="28"/>
          <w:szCs w:val="28"/>
        </w:rPr>
        <w:t xml:space="preserve"> вреда в случае, когда вред причинен гражданину в результате его незаконного осуждения, незаконного привлечения к уголовной ответственности, незаконного применения в качестве меры пресечения заключения под стражу. </w:t>
      </w:r>
    </w:p>
    <w:p w:rsidR="0056222A" w:rsidRPr="0056222A" w:rsidRDefault="0056222A" w:rsidP="005622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222A">
        <w:rPr>
          <w:rFonts w:ascii="Times New Roman" w:hAnsi="Times New Roman" w:cs="Times New Roman"/>
          <w:sz w:val="28"/>
          <w:szCs w:val="28"/>
        </w:rPr>
        <w:t>Основания и размер такой компенсации определяются правилами, предусмотренными гл. 59 ГК РФ и ст. 151 ГК РФ. При этом ст. 151 ГК РФ установлено, что при определении размеров компенсации морального вреда суд принимает во внимание степень вины нарушителя, степень физических и нравственных страданий, связанных с индивидуальными особенностями гражданина, которому причинен вред.</w:t>
      </w:r>
    </w:p>
    <w:p w:rsidR="0056222A" w:rsidRDefault="0056222A" w:rsidP="0056222A"/>
    <w:p w:rsidR="00270F11" w:rsidRPr="0056222A" w:rsidRDefault="0056222A">
      <w:pPr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 w:rsidRPr="0056222A">
        <w:rPr>
          <w:rFonts w:ascii="Times New Roman" w:hAnsi="Times New Roman" w:cs="Times New Roman"/>
          <w:b/>
          <w:sz w:val="28"/>
          <w:szCs w:val="28"/>
        </w:rPr>
        <w:t>Прокуратура Покровского района</w:t>
      </w:r>
      <w:bookmarkEnd w:id="0"/>
    </w:p>
    <w:sectPr w:rsidR="00270F11" w:rsidRPr="005622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222A"/>
    <w:rsid w:val="00270F11"/>
    <w:rsid w:val="005622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6F2AC6F-6C4A-41DF-BC8C-2705DB19DA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297</Words>
  <Characters>1696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1990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Артур</dc:creator>
  <cp:keywords/>
  <dc:description/>
  <cp:lastModifiedBy>Артур</cp:lastModifiedBy>
  <cp:revision>1</cp:revision>
  <dcterms:created xsi:type="dcterms:W3CDTF">2024-05-26T09:50:00Z</dcterms:created>
  <dcterms:modified xsi:type="dcterms:W3CDTF">2024-05-26T09:51:00Z</dcterms:modified>
</cp:coreProperties>
</file>